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844" w:rsidRDefault="00A52844" w:rsidP="00A52844">
      <w:pPr>
        <w:jc w:val="center"/>
        <w:outlineLvl w:val="0"/>
        <w:rPr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466725" cy="742950"/>
            <wp:effectExtent l="0" t="0" r="0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844" w:rsidRPr="00561666" w:rsidRDefault="00A52844" w:rsidP="00A52844">
      <w:pPr>
        <w:jc w:val="center"/>
        <w:outlineLvl w:val="0"/>
        <w:rPr>
          <w:b/>
          <w:sz w:val="28"/>
          <w:szCs w:val="28"/>
        </w:rPr>
      </w:pPr>
      <w:r w:rsidRPr="00561666">
        <w:rPr>
          <w:b/>
          <w:sz w:val="28"/>
          <w:szCs w:val="28"/>
        </w:rPr>
        <w:t>ДУМА ГОРОДСКОГО ОКРУГА</w:t>
      </w:r>
    </w:p>
    <w:p w:rsidR="00A52844" w:rsidRPr="00561666" w:rsidRDefault="00A52844" w:rsidP="00A52844">
      <w:pPr>
        <w:jc w:val="center"/>
        <w:outlineLvl w:val="0"/>
        <w:rPr>
          <w:b/>
          <w:sz w:val="28"/>
          <w:szCs w:val="28"/>
        </w:rPr>
      </w:pPr>
      <w:r w:rsidRPr="00561666">
        <w:rPr>
          <w:b/>
          <w:sz w:val="28"/>
          <w:szCs w:val="28"/>
        </w:rPr>
        <w:t>НИЖНЯЯ САЛДА</w:t>
      </w:r>
    </w:p>
    <w:p w:rsidR="00A52844" w:rsidRPr="008D0231" w:rsidRDefault="00A52844" w:rsidP="00A52844">
      <w:pPr>
        <w:jc w:val="center"/>
        <w:rPr>
          <w:b/>
          <w:sz w:val="36"/>
          <w:szCs w:val="36"/>
          <w:u w:val="double"/>
        </w:rPr>
      </w:pPr>
      <w:r>
        <w:rPr>
          <w:b/>
          <w:sz w:val="36"/>
          <w:szCs w:val="36"/>
          <w:u w:val="double"/>
        </w:rPr>
        <w:t xml:space="preserve">   __________________________________________________</w:t>
      </w:r>
    </w:p>
    <w:p w:rsidR="00A52844" w:rsidRDefault="00A52844" w:rsidP="00A52844">
      <w:pPr>
        <w:jc w:val="center"/>
        <w:rPr>
          <w:b/>
          <w:sz w:val="36"/>
          <w:szCs w:val="36"/>
        </w:rPr>
      </w:pPr>
    </w:p>
    <w:p w:rsidR="00A52844" w:rsidRDefault="00A52844" w:rsidP="00A52844">
      <w:pPr>
        <w:jc w:val="center"/>
        <w:outlineLvl w:val="0"/>
        <w:rPr>
          <w:b/>
          <w:sz w:val="28"/>
          <w:szCs w:val="28"/>
        </w:rPr>
      </w:pPr>
      <w:r w:rsidRPr="00F0523A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F0523A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F0523A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F0523A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F0523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F0523A">
        <w:rPr>
          <w:b/>
          <w:sz w:val="28"/>
          <w:szCs w:val="28"/>
        </w:rPr>
        <w:t>И</w:t>
      </w:r>
      <w:r w:rsidR="00021BFA">
        <w:rPr>
          <w:b/>
          <w:sz w:val="28"/>
          <w:szCs w:val="28"/>
        </w:rPr>
        <w:t xml:space="preserve"> Е</w:t>
      </w:r>
    </w:p>
    <w:p w:rsidR="00A52844" w:rsidRDefault="00A52844" w:rsidP="00A52844">
      <w:pPr>
        <w:outlineLvl w:val="0"/>
        <w:rPr>
          <w:b/>
          <w:sz w:val="28"/>
          <w:szCs w:val="28"/>
        </w:rPr>
      </w:pPr>
    </w:p>
    <w:p w:rsidR="00A52844" w:rsidRPr="00100554" w:rsidRDefault="00361CA0" w:rsidP="00A52844">
      <w:pPr>
        <w:outlineLvl w:val="0"/>
        <w:rPr>
          <w:sz w:val="28"/>
          <w:szCs w:val="28"/>
        </w:rPr>
      </w:pPr>
      <w:r>
        <w:rPr>
          <w:sz w:val="28"/>
          <w:szCs w:val="28"/>
        </w:rPr>
        <w:t>17.12</w:t>
      </w:r>
      <w:r w:rsidR="00A52844">
        <w:rPr>
          <w:sz w:val="28"/>
          <w:szCs w:val="28"/>
        </w:rPr>
        <w:t>.2015</w:t>
      </w:r>
      <w:r w:rsidR="00A52844">
        <w:rPr>
          <w:sz w:val="28"/>
          <w:szCs w:val="28"/>
        </w:rPr>
        <w:tab/>
      </w:r>
      <w:r w:rsidR="00A52844">
        <w:rPr>
          <w:sz w:val="28"/>
          <w:szCs w:val="28"/>
        </w:rPr>
        <w:tab/>
      </w:r>
      <w:r w:rsidR="00A52844">
        <w:rPr>
          <w:sz w:val="28"/>
          <w:szCs w:val="28"/>
        </w:rPr>
        <w:tab/>
      </w:r>
      <w:r w:rsidR="00A52844">
        <w:rPr>
          <w:sz w:val="28"/>
          <w:szCs w:val="28"/>
        </w:rPr>
        <w:tab/>
      </w:r>
      <w:r w:rsidR="00A52844">
        <w:rPr>
          <w:sz w:val="28"/>
          <w:szCs w:val="28"/>
        </w:rPr>
        <w:tab/>
      </w:r>
      <w:r w:rsidR="00A52844">
        <w:rPr>
          <w:sz w:val="28"/>
          <w:szCs w:val="28"/>
        </w:rPr>
        <w:tab/>
      </w:r>
      <w:r w:rsidR="00A52844">
        <w:rPr>
          <w:sz w:val="28"/>
          <w:szCs w:val="28"/>
        </w:rPr>
        <w:tab/>
      </w:r>
      <w:r w:rsidR="00A52844">
        <w:rPr>
          <w:sz w:val="28"/>
          <w:szCs w:val="28"/>
        </w:rPr>
        <w:tab/>
      </w:r>
      <w:r w:rsidR="00A52844">
        <w:rPr>
          <w:sz w:val="28"/>
          <w:szCs w:val="28"/>
        </w:rPr>
        <w:tab/>
        <w:t xml:space="preserve">                </w:t>
      </w:r>
      <w:r w:rsidR="00021BFA">
        <w:rPr>
          <w:sz w:val="28"/>
          <w:szCs w:val="28"/>
        </w:rPr>
        <w:t xml:space="preserve">      </w:t>
      </w:r>
      <w:r w:rsidR="00A52844" w:rsidRPr="00100554">
        <w:rPr>
          <w:sz w:val="28"/>
          <w:szCs w:val="28"/>
        </w:rPr>
        <w:t>№</w:t>
      </w:r>
      <w:r w:rsidR="00021BFA">
        <w:rPr>
          <w:sz w:val="28"/>
          <w:szCs w:val="28"/>
        </w:rPr>
        <w:t xml:space="preserve"> 58/11</w:t>
      </w:r>
    </w:p>
    <w:p w:rsidR="00A52844" w:rsidRPr="00100554" w:rsidRDefault="00A52844" w:rsidP="00A52844">
      <w:pPr>
        <w:outlineLvl w:val="0"/>
        <w:rPr>
          <w:sz w:val="28"/>
          <w:szCs w:val="28"/>
        </w:rPr>
      </w:pPr>
    </w:p>
    <w:p w:rsidR="00A52844" w:rsidRDefault="00A52844" w:rsidP="00A5284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</w:t>
      </w:r>
      <w:r w:rsidRPr="00A52844">
        <w:rPr>
          <w:b/>
          <w:i/>
          <w:sz w:val="28"/>
          <w:szCs w:val="28"/>
        </w:rPr>
        <w:t xml:space="preserve">б утверждении </w:t>
      </w:r>
      <w:r w:rsidR="00C466CF">
        <w:rPr>
          <w:b/>
          <w:i/>
          <w:sz w:val="28"/>
          <w:szCs w:val="28"/>
        </w:rPr>
        <w:t>«Программы комплексного развития</w:t>
      </w:r>
      <w:r w:rsidRPr="00A52844">
        <w:rPr>
          <w:b/>
          <w:i/>
          <w:sz w:val="28"/>
          <w:szCs w:val="28"/>
        </w:rPr>
        <w:t xml:space="preserve"> систем коммунальной инфраструктуры городского округа Нижняя Салда </w:t>
      </w:r>
    </w:p>
    <w:p w:rsidR="00A52844" w:rsidRPr="00A52844" w:rsidRDefault="00A52844" w:rsidP="00A52844">
      <w:pPr>
        <w:jc w:val="center"/>
        <w:rPr>
          <w:b/>
          <w:i/>
          <w:sz w:val="28"/>
          <w:szCs w:val="28"/>
        </w:rPr>
      </w:pPr>
      <w:r w:rsidRPr="00A52844">
        <w:rPr>
          <w:b/>
          <w:i/>
          <w:sz w:val="28"/>
          <w:szCs w:val="28"/>
        </w:rPr>
        <w:t xml:space="preserve">до 2025 года» </w:t>
      </w:r>
    </w:p>
    <w:p w:rsidR="00A52844" w:rsidRDefault="00A52844" w:rsidP="00A52844">
      <w:pPr>
        <w:pStyle w:val="1"/>
        <w:jc w:val="both"/>
        <w:rPr>
          <w:b w:val="0"/>
          <w:sz w:val="28"/>
          <w:szCs w:val="28"/>
        </w:rPr>
      </w:pPr>
    </w:p>
    <w:p w:rsidR="00A52844" w:rsidRPr="00EB1ABC" w:rsidRDefault="00A52844" w:rsidP="00043CAC">
      <w:pPr>
        <w:ind w:firstLine="709"/>
        <w:jc w:val="both"/>
        <w:rPr>
          <w:sz w:val="28"/>
          <w:szCs w:val="28"/>
        </w:rPr>
      </w:pPr>
      <w:r w:rsidRPr="008649B3">
        <w:rPr>
          <w:sz w:val="28"/>
          <w:szCs w:val="28"/>
        </w:rPr>
        <w:t>На основании Федерального закона от</w:t>
      </w:r>
      <w:r>
        <w:t xml:space="preserve">  </w:t>
      </w:r>
      <w:r w:rsidR="00260C17">
        <w:t>0</w:t>
      </w:r>
      <w:r w:rsidRPr="008536B2">
        <w:rPr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в соответствии с Федеральным законом от 30 декабря 2004 года </w:t>
      </w:r>
      <w:r w:rsidR="00361CA0">
        <w:rPr>
          <w:sz w:val="28"/>
          <w:szCs w:val="28"/>
        </w:rPr>
        <w:t xml:space="preserve"> </w:t>
      </w:r>
      <w:r w:rsidRPr="008536B2">
        <w:rPr>
          <w:sz w:val="28"/>
          <w:szCs w:val="28"/>
        </w:rPr>
        <w:t xml:space="preserve">№ 210-ФЗ </w:t>
      </w:r>
      <w:r>
        <w:rPr>
          <w:sz w:val="28"/>
          <w:szCs w:val="28"/>
        </w:rPr>
        <w:t>«</w:t>
      </w:r>
      <w:r w:rsidRPr="008536B2">
        <w:rPr>
          <w:sz w:val="28"/>
          <w:szCs w:val="28"/>
        </w:rPr>
        <w:t>Об основах регулирования тарифов орга</w:t>
      </w:r>
      <w:r>
        <w:rPr>
          <w:sz w:val="28"/>
          <w:szCs w:val="28"/>
        </w:rPr>
        <w:t>низаций коммунального комплекса», Постановлением Правительства Р</w:t>
      </w:r>
      <w:r w:rsidR="00361CA0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="00361CA0">
        <w:rPr>
          <w:sz w:val="28"/>
          <w:szCs w:val="28"/>
        </w:rPr>
        <w:t xml:space="preserve">едерации  от 14.06.2013 </w:t>
      </w:r>
      <w:r>
        <w:rPr>
          <w:sz w:val="28"/>
          <w:szCs w:val="28"/>
        </w:rPr>
        <w:t>№ 502 «</w:t>
      </w:r>
      <w:r w:rsidRPr="008536B2">
        <w:rPr>
          <w:sz w:val="28"/>
          <w:szCs w:val="28"/>
        </w:rPr>
        <w:t>Об утверждении требований к программам комплексного развития систем коммунальной инфраструкту</w:t>
      </w:r>
      <w:r>
        <w:rPr>
          <w:sz w:val="28"/>
          <w:szCs w:val="28"/>
        </w:rPr>
        <w:t xml:space="preserve">ры поселений, городских округов», </w:t>
      </w:r>
      <w:r w:rsidRPr="008536B2">
        <w:rPr>
          <w:sz w:val="28"/>
          <w:szCs w:val="28"/>
        </w:rPr>
        <w:t>Приказами Министерства регионального разв</w:t>
      </w:r>
      <w:r w:rsidR="00055D96">
        <w:rPr>
          <w:sz w:val="28"/>
          <w:szCs w:val="28"/>
        </w:rPr>
        <w:t>ития РФ от 06.05.</w:t>
      </w:r>
      <w:r w:rsidR="00361CA0">
        <w:rPr>
          <w:sz w:val="28"/>
          <w:szCs w:val="28"/>
        </w:rPr>
        <w:t xml:space="preserve">2011  № 204 </w:t>
      </w:r>
      <w:r>
        <w:rPr>
          <w:sz w:val="28"/>
          <w:szCs w:val="28"/>
        </w:rPr>
        <w:t>«</w:t>
      </w:r>
      <w:r w:rsidRPr="008536B2">
        <w:rPr>
          <w:sz w:val="28"/>
          <w:szCs w:val="28"/>
        </w:rPr>
        <w:t>О разработке программ комплексного развития систем коммунальной инфрастру</w:t>
      </w:r>
      <w:r>
        <w:rPr>
          <w:sz w:val="28"/>
          <w:szCs w:val="28"/>
        </w:rPr>
        <w:t xml:space="preserve">ктуры муниципальных образований» </w:t>
      </w:r>
      <w:r w:rsidR="00361CA0">
        <w:rPr>
          <w:sz w:val="28"/>
          <w:szCs w:val="28"/>
        </w:rPr>
        <w:t>и от 01.10.</w:t>
      </w:r>
      <w:r w:rsidRPr="008536B2">
        <w:rPr>
          <w:sz w:val="28"/>
          <w:szCs w:val="28"/>
        </w:rPr>
        <w:t xml:space="preserve">2013 № 359/ГС </w:t>
      </w:r>
      <w:r>
        <w:t>«</w:t>
      </w:r>
      <w:r w:rsidRPr="008536B2">
        <w:rPr>
          <w:sz w:val="28"/>
          <w:szCs w:val="28"/>
        </w:rPr>
        <w:t>Об утверждении методических рекомендаций по разработке программ комплексного развития систем коммунальной инфраструкту</w:t>
      </w:r>
      <w:r>
        <w:rPr>
          <w:sz w:val="28"/>
          <w:szCs w:val="28"/>
        </w:rPr>
        <w:t>ры поселений, городских округов</w:t>
      </w:r>
      <w:r w:rsidRPr="008536B2">
        <w:rPr>
          <w:sz w:val="28"/>
          <w:szCs w:val="28"/>
        </w:rPr>
        <w:t xml:space="preserve">», </w:t>
      </w:r>
      <w:r w:rsidR="00BD146A" w:rsidRPr="003D4F1C">
        <w:rPr>
          <w:sz w:val="28"/>
          <w:szCs w:val="28"/>
        </w:rPr>
        <w:t>на основании статьи 23 Устава городского округа Нижняя Салда</w:t>
      </w:r>
      <w:r w:rsidR="006A27E9">
        <w:rPr>
          <w:sz w:val="28"/>
          <w:szCs w:val="28"/>
        </w:rPr>
        <w:t xml:space="preserve">, </w:t>
      </w:r>
      <w:r w:rsidR="00043CAC">
        <w:rPr>
          <w:sz w:val="28"/>
          <w:szCs w:val="28"/>
        </w:rPr>
        <w:t xml:space="preserve">учитывая результаты публичных слушаний по обсуждению </w:t>
      </w:r>
      <w:r w:rsidR="00361CA0">
        <w:rPr>
          <w:sz w:val="28"/>
          <w:szCs w:val="28"/>
        </w:rPr>
        <w:t>проекта  Программы комплексного развития</w:t>
      </w:r>
      <w:r w:rsidR="00043CAC" w:rsidRPr="00043CAC">
        <w:rPr>
          <w:sz w:val="28"/>
          <w:szCs w:val="28"/>
        </w:rPr>
        <w:t xml:space="preserve"> систем коммунальной инфраструктуры городского округа Нижняя Салда до 2025 года» </w:t>
      </w:r>
      <w:r w:rsidR="00361CA0">
        <w:rPr>
          <w:sz w:val="28"/>
          <w:szCs w:val="28"/>
        </w:rPr>
        <w:t>(протокол от 02.12.2015)</w:t>
      </w:r>
      <w:r w:rsidR="00043CAC">
        <w:rPr>
          <w:sz w:val="28"/>
          <w:szCs w:val="28"/>
        </w:rPr>
        <w:t xml:space="preserve">, </w:t>
      </w:r>
      <w:r w:rsidR="00EB1ABC" w:rsidRPr="003D4F1C">
        <w:rPr>
          <w:sz w:val="28"/>
          <w:szCs w:val="28"/>
        </w:rPr>
        <w:t xml:space="preserve">заслушав главу администрации городского округа Нижняя Салда </w:t>
      </w:r>
      <w:r w:rsidR="00361CA0">
        <w:rPr>
          <w:sz w:val="28"/>
          <w:szCs w:val="28"/>
        </w:rPr>
        <w:t xml:space="preserve">                      </w:t>
      </w:r>
      <w:r w:rsidR="00361CA0" w:rsidRPr="003D4F1C">
        <w:rPr>
          <w:sz w:val="28"/>
          <w:szCs w:val="28"/>
        </w:rPr>
        <w:t>С.Н.</w:t>
      </w:r>
      <w:r w:rsidR="00361CA0">
        <w:rPr>
          <w:sz w:val="28"/>
          <w:szCs w:val="28"/>
        </w:rPr>
        <w:t xml:space="preserve"> </w:t>
      </w:r>
      <w:r w:rsidR="00EB1ABC" w:rsidRPr="003D4F1C">
        <w:rPr>
          <w:sz w:val="28"/>
          <w:szCs w:val="28"/>
        </w:rPr>
        <w:t xml:space="preserve">Гузикова, Дума городского округа Нижняя Салда, </w:t>
      </w:r>
    </w:p>
    <w:p w:rsidR="00A52844" w:rsidRDefault="00A52844" w:rsidP="00A52844">
      <w:pPr>
        <w:jc w:val="both"/>
        <w:outlineLvl w:val="0"/>
        <w:rPr>
          <w:b/>
          <w:sz w:val="28"/>
          <w:szCs w:val="28"/>
        </w:rPr>
      </w:pPr>
      <w:r w:rsidRPr="00F0523A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F0523A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F0523A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F0523A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F0523A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F0523A">
        <w:rPr>
          <w:b/>
          <w:sz w:val="28"/>
          <w:szCs w:val="28"/>
        </w:rPr>
        <w:t>А:</w:t>
      </w:r>
    </w:p>
    <w:p w:rsidR="00A52844" w:rsidRPr="00A52844" w:rsidRDefault="00A52844" w:rsidP="00A52844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C466CF">
        <w:rPr>
          <w:sz w:val="28"/>
          <w:szCs w:val="28"/>
        </w:rPr>
        <w:t>«П</w:t>
      </w:r>
      <w:r>
        <w:rPr>
          <w:sz w:val="28"/>
          <w:szCs w:val="28"/>
        </w:rPr>
        <w:t>рограмму</w:t>
      </w:r>
      <w:r w:rsidR="00C466CF">
        <w:rPr>
          <w:sz w:val="28"/>
          <w:szCs w:val="28"/>
        </w:rPr>
        <w:t xml:space="preserve"> комплексного развития</w:t>
      </w:r>
      <w:r w:rsidRPr="00A52844">
        <w:rPr>
          <w:sz w:val="28"/>
          <w:szCs w:val="28"/>
        </w:rPr>
        <w:t xml:space="preserve"> систем коммунальной инфраструктуры городского округа Нижняя Салда до 2025 года»</w:t>
      </w:r>
      <w:r>
        <w:rPr>
          <w:sz w:val="28"/>
          <w:szCs w:val="28"/>
        </w:rPr>
        <w:t xml:space="preserve"> (прилагается)</w:t>
      </w:r>
      <w:r w:rsidRPr="00A52844">
        <w:rPr>
          <w:sz w:val="28"/>
          <w:szCs w:val="28"/>
        </w:rPr>
        <w:t xml:space="preserve">. </w:t>
      </w:r>
    </w:p>
    <w:p w:rsidR="00A52844" w:rsidRDefault="00A52844" w:rsidP="00A528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0523A">
        <w:rPr>
          <w:sz w:val="28"/>
          <w:szCs w:val="28"/>
        </w:rPr>
        <w:t>Опубликовать настоящее решени</w:t>
      </w:r>
      <w:r>
        <w:rPr>
          <w:sz w:val="28"/>
          <w:szCs w:val="28"/>
        </w:rPr>
        <w:t xml:space="preserve">е в газете «Городской вестник - </w:t>
      </w:r>
      <w:r w:rsidRPr="00F0523A">
        <w:rPr>
          <w:sz w:val="28"/>
          <w:szCs w:val="28"/>
        </w:rPr>
        <w:t>Нижняя Салда»</w:t>
      </w:r>
      <w:r>
        <w:rPr>
          <w:sz w:val="28"/>
          <w:szCs w:val="28"/>
        </w:rPr>
        <w:t xml:space="preserve"> и разместить на официальном сайте городского округа Нижняя Салда.</w:t>
      </w:r>
    </w:p>
    <w:p w:rsidR="00A52844" w:rsidRDefault="00A52844" w:rsidP="00A528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над</w:t>
      </w:r>
      <w:r w:rsidRPr="00F0523A">
        <w:rPr>
          <w:sz w:val="28"/>
          <w:szCs w:val="28"/>
        </w:rPr>
        <w:t xml:space="preserve"> исполнением настоящего решения возложить на комиссию по вопросам  экологии, благоустройства, жилищно-коммунального хозяйства и строительства (</w:t>
      </w:r>
      <w:r>
        <w:rPr>
          <w:sz w:val="28"/>
          <w:szCs w:val="28"/>
        </w:rPr>
        <w:t>А.Б. Замураев</w:t>
      </w:r>
      <w:r w:rsidRPr="00F0523A">
        <w:rPr>
          <w:sz w:val="28"/>
          <w:szCs w:val="28"/>
        </w:rPr>
        <w:t>).</w:t>
      </w:r>
    </w:p>
    <w:p w:rsidR="004363B0" w:rsidRDefault="004363B0" w:rsidP="00A52844">
      <w:pPr>
        <w:jc w:val="both"/>
        <w:outlineLvl w:val="0"/>
        <w:rPr>
          <w:sz w:val="28"/>
          <w:szCs w:val="28"/>
        </w:rPr>
      </w:pPr>
    </w:p>
    <w:p w:rsidR="00C62371" w:rsidRDefault="00A52844" w:rsidP="00A52844">
      <w:pPr>
        <w:jc w:val="both"/>
        <w:outlineLvl w:val="0"/>
        <w:rPr>
          <w:sz w:val="28"/>
          <w:szCs w:val="28"/>
        </w:rPr>
      </w:pPr>
      <w:r w:rsidRPr="00F0523A">
        <w:rPr>
          <w:sz w:val="28"/>
          <w:szCs w:val="28"/>
        </w:rPr>
        <w:t>Глава городского</w:t>
      </w:r>
      <w:r>
        <w:rPr>
          <w:sz w:val="28"/>
          <w:szCs w:val="28"/>
        </w:rPr>
        <w:t xml:space="preserve"> </w:t>
      </w:r>
      <w:r w:rsidRPr="00F0523A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363B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Е.В.Матвее</w:t>
      </w:r>
      <w:r w:rsidR="004E697C">
        <w:rPr>
          <w:sz w:val="28"/>
          <w:szCs w:val="28"/>
        </w:rPr>
        <w:t>в</w:t>
      </w:r>
      <w:r w:rsidR="00152D3F">
        <w:rPr>
          <w:sz w:val="28"/>
          <w:szCs w:val="28"/>
        </w:rPr>
        <w:t>а</w:t>
      </w:r>
    </w:p>
    <w:sectPr w:rsidR="00C62371" w:rsidSect="00361CA0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52844"/>
    <w:rsid w:val="00021BFA"/>
    <w:rsid w:val="000365B9"/>
    <w:rsid w:val="00043CAC"/>
    <w:rsid w:val="00055D96"/>
    <w:rsid w:val="000B3C0E"/>
    <w:rsid w:val="00152D3F"/>
    <w:rsid w:val="002232E0"/>
    <w:rsid w:val="00260C17"/>
    <w:rsid w:val="003501A2"/>
    <w:rsid w:val="00361CA0"/>
    <w:rsid w:val="004363B0"/>
    <w:rsid w:val="004E697C"/>
    <w:rsid w:val="00503C13"/>
    <w:rsid w:val="00514564"/>
    <w:rsid w:val="005C4AB2"/>
    <w:rsid w:val="0064605C"/>
    <w:rsid w:val="006A27E9"/>
    <w:rsid w:val="007926B9"/>
    <w:rsid w:val="00A52844"/>
    <w:rsid w:val="00BD146A"/>
    <w:rsid w:val="00C06597"/>
    <w:rsid w:val="00C129B3"/>
    <w:rsid w:val="00C466CF"/>
    <w:rsid w:val="00C62371"/>
    <w:rsid w:val="00CE6EC0"/>
    <w:rsid w:val="00D934BA"/>
    <w:rsid w:val="00EB1ABC"/>
    <w:rsid w:val="00FD1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84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2844"/>
    <w:pPr>
      <w:keepNext/>
      <w:outlineLvl w:val="0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2844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a4">
    <w:name w:val="Основной текст Знак"/>
    <w:basedOn w:val="a0"/>
    <w:link w:val="a3"/>
    <w:rsid w:val="00A52844"/>
    <w:rPr>
      <w:rFonts w:ascii="Times New Roman" w:eastAsia="Arial Unicode MS" w:hAnsi="Times New Roman" w:cs="Times New Roman"/>
      <w:kern w:val="1"/>
      <w:sz w:val="24"/>
      <w:szCs w:val="24"/>
      <w:lang w:eastAsia="ru-RU"/>
    </w:rPr>
  </w:style>
  <w:style w:type="paragraph" w:customStyle="1" w:styleId="ConsPlusTitle">
    <w:name w:val="ConsPlusTitle"/>
    <w:rsid w:val="00A528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28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2844"/>
    <w:rPr>
      <w:rFonts w:ascii="Tahoma" w:eastAsia="Calibri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528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0B3C0E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gerb.rossel.ru/data/Image/catalog_symb/71_mini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28</cp:revision>
  <cp:lastPrinted>2015-12-15T05:16:00Z</cp:lastPrinted>
  <dcterms:created xsi:type="dcterms:W3CDTF">2015-12-03T02:43:00Z</dcterms:created>
  <dcterms:modified xsi:type="dcterms:W3CDTF">2016-01-26T03:25:00Z</dcterms:modified>
</cp:coreProperties>
</file>